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9D4" w:rsidRDefault="008C49D4" w:rsidP="008C49D4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Приложение N 11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b/>
          <w:bCs/>
          <w:sz w:val="22"/>
          <w:szCs w:val="22"/>
        </w:rPr>
        <w:t>к</w:t>
      </w:r>
      <w:proofErr w:type="gramEnd"/>
      <w:r>
        <w:rPr>
          <w:rStyle w:val="normaltextrun"/>
          <w:b/>
          <w:bCs/>
          <w:sz w:val="22"/>
          <w:szCs w:val="22"/>
        </w:rPr>
        <w:t xml:space="preserve"> СанПиН 2.4.1.3049-13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РЕКОМЕНДУЕМЫЙ АССОРТИМЕНТ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ОСНОВНЫХ ПИЩЕВЫХ ПРОДУКТОВ ДЛЯ ИСПОЛЬЗОВАНИЯ В ПИТАНИИ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ДЕТЕЙ В ДОШКОЛЬНЫХ ОРГАНИЗАЦИЯХ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Мясо и мясопродукты: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говядина I категории,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телятина,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нежирные сорта свинины и баранины;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мясо птицы охлажденное (курица, индейка),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мясо кролика,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сосиски, сардельки (говяжьи), колбасы вареные для детского питания, не чаще, чем 1 - 2 раза в неделю - после тепловой обработки;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субпродукты говяжьи (печень, язык).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Рыба и рыбопродукты - треска, горбуша, лосось, хек, минтай, ледяная рыба, судак, сельдь (соленая), морепродукты.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Яйца куриные - в виде омлетов или в вареном виде.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Молоко и молочные продукты: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молоко (2,5%, 3,2% жирности), пастеризованное, стерилизованное;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сгущенное молоко (цельное и с сахаром), сгущенно-вареное молоко;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творог не более 9% жирности с кислотностью не более 150 °T - после термической обработки; творог и творожные изделия промышленного выпуска в мелкоштучной упаковке;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сыр неострых сортов (твердый, полутвердый, мягкий, плавленый - для питания детей дошкольного возраста);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сметана (10%, 15% жирности) - после термической обработки;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 xml:space="preserve">- кисломолочные продукты промышленного выпуска; ряженка, варенец, </w:t>
      </w:r>
      <w:proofErr w:type="spellStart"/>
      <w:r>
        <w:rPr>
          <w:rStyle w:val="normaltextrun"/>
          <w:sz w:val="22"/>
          <w:szCs w:val="22"/>
        </w:rPr>
        <w:t>бифидок</w:t>
      </w:r>
      <w:proofErr w:type="spellEnd"/>
      <w:r>
        <w:rPr>
          <w:rStyle w:val="normaltextrun"/>
          <w:sz w:val="22"/>
          <w:szCs w:val="22"/>
        </w:rPr>
        <w:t>, кефир, йогурты, простокваша;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сливки (10% жирности);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мороженое (молочное, сливочное)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Пищевые жиры: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сливочное масло (72,5%, 82,5% жирности);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растительное масло (подсолнечное, кукурузное, соевое - только рафинированное; рапсовое, оливковое) - в салаты, винегреты, сельдь, вторые блюда;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маргарин ограниченно для выпечки.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Кондитерские изделия: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зефир, пастила, мармелад;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шоколад и шоколадные конфеты - не чаще одного раза в неделю;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 xml:space="preserve">- галеты, печенье, крекеры, вафли, пряники, кексы (предпочтительнее с минимальным количеством пищевых </w:t>
      </w:r>
      <w:proofErr w:type="spellStart"/>
      <w:r>
        <w:rPr>
          <w:rStyle w:val="normaltextrun"/>
          <w:sz w:val="22"/>
          <w:szCs w:val="22"/>
        </w:rPr>
        <w:t>ароматизаторов</w:t>
      </w:r>
      <w:proofErr w:type="spellEnd"/>
      <w:r>
        <w:rPr>
          <w:rStyle w:val="normaltextrun"/>
          <w:sz w:val="22"/>
          <w:szCs w:val="22"/>
        </w:rPr>
        <w:t xml:space="preserve"> и красителей);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пирожные, торты (песочные и бисквитные, без крема);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джемы, варенье, повидло, мед - промышленного выпуска.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Овощи: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овощи свежие: картофель, капуста белокочанная, капуста краснокочанная, капуста цветная, брюссельская, брокколи, капуста морская, морковь, свекла, огурцы, томаты, перец сладкий, кабачки, баклажаны, патиссоны, лук (зеленый и репчатый), чеснок (с учетом индивидуальной переносимости), петрушка, укроп, листовой салат, щавель, шпинат, сельдерей, брюква, репа, редис, редька, тыква, коренья белые сушеные, томатная паста, томат-пюре;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овощи быстрозамороженные (очищенные полуфабрикаты): картофель, капуста цветная, брюссельская, брокколи, капуста морская, морковь, свекла, перец сладкий, кабачки, баклажаны, лук (репчатый), шпинат, сельдерей, тыква, горошек зеленый, фасоль стручковая.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lastRenderedPageBreak/>
        <w:t>Фрукты: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яблоки, груши, бананы, слива, персики, абрикосы, ягоды (за исключением клубники, в том числе быстрозамороженные);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цитрусовые (апельсины, мандарины, лимоны) - с учетом индивидуальной переносимости;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тропические фрукты (манго, киви, ананас, гуава) - с учетом индивидуальной переносимости;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сухофрукты.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Бобовые: горох, фасоль, соя, чечевица.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Орехи: миндаль, фундук, ядро грецкого ореха.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Соки и напитки: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натуральные отечественные и импортные соки и нектары промышленного выпуска (осветленные и с мякотью);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напитки промышленного выпуска на основе натуральных фруктов;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витаминизированные напитки промышленного выпуска без консервантов и искусственных пищевых добавок;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кофе (суррогатный), какао, чай.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Консервы: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говядина тушеная (в виде исключения при отсутствии мяса) для приготовления первых блюд);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лосось, сайра (для приготовления супов);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компоты, фрукты дольками;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баклажанная и кабачковая икра для детского питания;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зеленый горошек;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кукуруза сахарная;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фасоль стручковая консервированная;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- томаты и огурцы соленые.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Хлеб (ржаной, пшеничный или из смеси муки, предпочтительно обогащенный), крупы, макаронные изделия - все виды без ограничения.</w:t>
      </w: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:rsidR="008C49D4" w:rsidRDefault="008C49D4" w:rsidP="008C49D4">
      <w:pPr>
        <w:pStyle w:val="paragraph"/>
        <w:spacing w:before="0" w:beforeAutospacing="0" w:after="0" w:afterAutospacing="0"/>
        <w:ind w:firstLine="54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Соль поваренная йодированная - в эндемичных по содержанию йода районах.</w:t>
      </w:r>
      <w:r>
        <w:rPr>
          <w:rStyle w:val="eop"/>
          <w:sz w:val="22"/>
          <w:szCs w:val="22"/>
        </w:rPr>
        <w:t> </w:t>
      </w:r>
    </w:p>
    <w:p w:rsidR="00F76A85" w:rsidRDefault="00F76A85">
      <w:bookmarkStart w:id="0" w:name="_GoBack"/>
      <w:bookmarkEnd w:id="0"/>
    </w:p>
    <w:sectPr w:rsidR="00F76A85" w:rsidSect="008C49D4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45B"/>
    <w:rsid w:val="0081545B"/>
    <w:rsid w:val="008C49D4"/>
    <w:rsid w:val="00F7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AA8FD0-C401-44DC-A93C-37C54DEF8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8C4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8C49D4"/>
  </w:style>
  <w:style w:type="character" w:customStyle="1" w:styleId="eop">
    <w:name w:val="eop"/>
    <w:basedOn w:val="a0"/>
    <w:rsid w:val="008C49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41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84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9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3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7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4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0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9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7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7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1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8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9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4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6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03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4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5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584</Words>
  <Characters>3333</Characters>
  <Application>Microsoft Office Word</Application>
  <DocSecurity>0</DocSecurity>
  <Lines>27</Lines>
  <Paragraphs>7</Paragraphs>
  <ScaleCrop>false</ScaleCrop>
  <Company>*</Company>
  <LinksUpToDate>false</LinksUpToDate>
  <CharactersWithSpaces>3910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</cp:lastModifiedBy>
  <cp:revision>3</cp:revision>
  <dcterms:created xsi:type="dcterms:W3CDTF">2021-01-26T03:47:00Z</dcterms:created>
  <dcterms:modified xsi:type="dcterms:W3CDTF">2021-01-26T03:48:00Z</dcterms:modified>
</cp:coreProperties>
</file>